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258A" w14:textId="086E1BA3" w:rsidR="00760374" w:rsidRDefault="000C3080" w:rsidP="000C3080">
      <w:pPr>
        <w:jc w:val="center"/>
        <w:rPr>
          <w:b/>
          <w:bCs/>
        </w:rPr>
      </w:pPr>
      <w:r>
        <w:rPr>
          <w:b/>
          <w:bCs/>
        </w:rPr>
        <w:t xml:space="preserve">Policies </w:t>
      </w:r>
      <w:r w:rsidR="00532F36">
        <w:rPr>
          <w:b/>
          <w:bCs/>
        </w:rPr>
        <w:t>established</w:t>
      </w:r>
      <w:r>
        <w:rPr>
          <w:b/>
          <w:bCs/>
        </w:rPr>
        <w:t xml:space="preserve"> by the </w:t>
      </w:r>
      <w:r w:rsidR="00C04EAD">
        <w:rPr>
          <w:b/>
          <w:bCs/>
        </w:rPr>
        <w:t xml:space="preserve">BOMA Oklahoma City </w:t>
      </w:r>
      <w:r>
        <w:rPr>
          <w:b/>
          <w:bCs/>
        </w:rPr>
        <w:t>B</w:t>
      </w:r>
      <w:r w:rsidR="00C04EAD">
        <w:rPr>
          <w:b/>
          <w:bCs/>
        </w:rPr>
        <w:t>oard of Directors</w:t>
      </w:r>
    </w:p>
    <w:p w14:paraId="487C7976" w14:textId="5DA3E84B" w:rsidR="00532F36" w:rsidRPr="00C04EAD" w:rsidRDefault="00532F36" w:rsidP="000C3080">
      <w:pPr>
        <w:jc w:val="center"/>
        <w:rPr>
          <w:sz w:val="20"/>
          <w:szCs w:val="20"/>
        </w:rPr>
      </w:pPr>
      <w:r w:rsidRPr="00C04EAD">
        <w:rPr>
          <w:sz w:val="20"/>
          <w:szCs w:val="20"/>
        </w:rPr>
        <w:t>(per Board meeting minutes as noted)</w:t>
      </w:r>
    </w:p>
    <w:p w14:paraId="7A2D0A83" w14:textId="77777777" w:rsidR="00AF156D" w:rsidRDefault="00AF156D"/>
    <w:p w14:paraId="3A3EEB4B" w14:textId="17E4CFAF" w:rsidR="00AF156D" w:rsidRPr="00AF156D" w:rsidRDefault="00AF156D">
      <w:pPr>
        <w:rPr>
          <w:b/>
          <w:bCs/>
          <w:u w:val="single"/>
        </w:rPr>
      </w:pPr>
      <w:r w:rsidRPr="00AF156D">
        <w:rPr>
          <w:b/>
          <w:bCs/>
          <w:u w:val="single"/>
        </w:rPr>
        <w:t>Policy for Regular Member</w:t>
      </w:r>
      <w:r w:rsidR="00F952E1">
        <w:rPr>
          <w:b/>
          <w:bCs/>
          <w:u w:val="single"/>
        </w:rPr>
        <w:t>s</w:t>
      </w:r>
      <w:r w:rsidRPr="00AF156D">
        <w:rPr>
          <w:b/>
          <w:bCs/>
          <w:u w:val="single"/>
        </w:rPr>
        <w:t xml:space="preserve"> </w:t>
      </w:r>
      <w:r w:rsidR="00532F36">
        <w:rPr>
          <w:b/>
          <w:bCs/>
          <w:u w:val="single"/>
        </w:rPr>
        <w:t xml:space="preserve">to re-establish </w:t>
      </w:r>
      <w:r w:rsidR="00D94FC9">
        <w:rPr>
          <w:b/>
          <w:bCs/>
          <w:u w:val="single"/>
        </w:rPr>
        <w:t>M</w:t>
      </w:r>
      <w:r w:rsidR="000C3080">
        <w:rPr>
          <w:b/>
          <w:bCs/>
          <w:u w:val="single"/>
        </w:rPr>
        <w:t xml:space="preserve">embership following </w:t>
      </w:r>
      <w:r w:rsidR="00D94FC9">
        <w:rPr>
          <w:b/>
          <w:bCs/>
          <w:u w:val="single"/>
        </w:rPr>
        <w:t>a C</w:t>
      </w:r>
      <w:r w:rsidRPr="00AF156D">
        <w:rPr>
          <w:b/>
          <w:bCs/>
          <w:u w:val="single"/>
        </w:rPr>
        <w:t xml:space="preserve">hange </w:t>
      </w:r>
      <w:r w:rsidR="000C3080">
        <w:rPr>
          <w:b/>
          <w:bCs/>
          <w:u w:val="single"/>
        </w:rPr>
        <w:t xml:space="preserve">in </w:t>
      </w:r>
      <w:r w:rsidR="00D94FC9">
        <w:rPr>
          <w:b/>
          <w:bCs/>
          <w:u w:val="single"/>
        </w:rPr>
        <w:t>E</w:t>
      </w:r>
      <w:r w:rsidR="00532F36" w:rsidRPr="00AF156D">
        <w:rPr>
          <w:b/>
          <w:bCs/>
          <w:u w:val="single"/>
        </w:rPr>
        <w:t>mployment</w:t>
      </w:r>
    </w:p>
    <w:p w14:paraId="761C4820" w14:textId="3862228A" w:rsidR="00AF156D" w:rsidRDefault="00AF156D">
      <w:r>
        <w:t>Board of Directors Meeting - August 4, 2009</w:t>
      </w:r>
    </w:p>
    <w:p w14:paraId="31483970" w14:textId="4EC852C6" w:rsidR="00AF156D" w:rsidRDefault="00AF156D">
      <w:r w:rsidRPr="00AF156D">
        <w:t xml:space="preserve"> A policy was presented to allow a Regular Member up to 90 days to re-establish membership following a change in employment.  During this transitional period of membership, the member will be in a non-voting capacity but will be allowed to pay member rate for local activities.  A motion was made, seconded and passed to establish this policy.</w:t>
      </w:r>
    </w:p>
    <w:p w14:paraId="27374CC6" w14:textId="77777777" w:rsidR="000C3080" w:rsidRDefault="000C3080"/>
    <w:p w14:paraId="35341C0E" w14:textId="13D69A21" w:rsidR="000C3080" w:rsidRPr="00AF156D" w:rsidRDefault="000C3080" w:rsidP="000C3080">
      <w:pPr>
        <w:rPr>
          <w:b/>
          <w:bCs/>
          <w:u w:val="single"/>
        </w:rPr>
      </w:pPr>
      <w:r w:rsidRPr="00AF156D">
        <w:rPr>
          <w:b/>
          <w:bCs/>
          <w:u w:val="single"/>
        </w:rPr>
        <w:t xml:space="preserve">Policy for </w:t>
      </w:r>
      <w:r w:rsidR="00D94FC9">
        <w:rPr>
          <w:b/>
          <w:bCs/>
          <w:u w:val="single"/>
        </w:rPr>
        <w:t xml:space="preserve">Payment of Dues for </w:t>
      </w:r>
      <w:r w:rsidRPr="00AF156D">
        <w:rPr>
          <w:b/>
          <w:bCs/>
          <w:u w:val="single"/>
        </w:rPr>
        <w:t>New Member Applications</w:t>
      </w:r>
    </w:p>
    <w:p w14:paraId="2B251290" w14:textId="77777777" w:rsidR="000C3080" w:rsidRDefault="000C3080" w:rsidP="000C3080">
      <w:r>
        <w:t>Board of Directors Meeting, December 1, 2009</w:t>
      </w:r>
    </w:p>
    <w:p w14:paraId="4845F11C" w14:textId="77777777" w:rsidR="000C3080" w:rsidRDefault="000C3080" w:rsidP="000C3080">
      <w:r w:rsidRPr="00AF156D">
        <w:t>There was a motion, seconded and approved to establish a policy for new member applications that are approved by the Board pending payment of dues.  These new members must submit payment of dues within 30 days of Board approval of the membership application.  If payment is not received within 30 days, the application will expire and they have the option to submit a new application for membership after an additional 60 day waiting period.</w:t>
      </w:r>
    </w:p>
    <w:p w14:paraId="0BEB3A98" w14:textId="77777777" w:rsidR="000C3080" w:rsidRDefault="000C3080"/>
    <w:p w14:paraId="7113EF35" w14:textId="4E63B943" w:rsidR="00D86E5D" w:rsidRPr="00D86E5D" w:rsidRDefault="00D86E5D">
      <w:pPr>
        <w:rPr>
          <w:b/>
          <w:bCs/>
          <w:u w:val="single"/>
        </w:rPr>
      </w:pPr>
      <w:r w:rsidRPr="00D86E5D">
        <w:rPr>
          <w:b/>
          <w:bCs/>
          <w:u w:val="single"/>
        </w:rPr>
        <w:t>Policy for Membership Ratio</w:t>
      </w:r>
      <w:r w:rsidR="000C3080">
        <w:rPr>
          <w:b/>
          <w:bCs/>
          <w:u w:val="single"/>
        </w:rPr>
        <w:t xml:space="preserve"> – Regular to Associate</w:t>
      </w:r>
    </w:p>
    <w:p w14:paraId="36C17719" w14:textId="47C22DDB" w:rsidR="00D86E5D" w:rsidRDefault="00D86E5D">
      <w:r>
        <w:t>Board of Directors Meeting - November 9, 2010</w:t>
      </w:r>
    </w:p>
    <w:p w14:paraId="5F882397" w14:textId="3702BF51" w:rsidR="00D86E5D" w:rsidRDefault="00D86E5D">
      <w:r w:rsidRPr="00D86E5D">
        <w:t>A motion was made, seconded and passed to change the maximum number of Associate Members (primary) to be the ratio of 1.5 times the number of all Regular (primary) and Additional Regular Members.  Additional Associate Members are not included in the calculation of the ratio, only one representative per Associate Member company as reflected on the BOMA International roster.</w:t>
      </w:r>
    </w:p>
    <w:p w14:paraId="67BCC21F" w14:textId="77777777" w:rsidR="00D86E5D" w:rsidRDefault="00D86E5D"/>
    <w:p w14:paraId="1AF57B0F" w14:textId="482203EE" w:rsidR="00D86E5D" w:rsidRPr="00D86E5D" w:rsidRDefault="00D86E5D">
      <w:pPr>
        <w:rPr>
          <w:b/>
          <w:bCs/>
          <w:u w:val="single"/>
        </w:rPr>
      </w:pPr>
      <w:r w:rsidRPr="00D86E5D">
        <w:rPr>
          <w:b/>
          <w:bCs/>
          <w:u w:val="single"/>
        </w:rPr>
        <w:t xml:space="preserve">Policy for Non-Member </w:t>
      </w:r>
      <w:r w:rsidR="00D94FC9">
        <w:rPr>
          <w:b/>
          <w:bCs/>
          <w:u w:val="single"/>
        </w:rPr>
        <w:t>L</w:t>
      </w:r>
      <w:r w:rsidRPr="00D86E5D">
        <w:rPr>
          <w:b/>
          <w:bCs/>
          <w:u w:val="single"/>
        </w:rPr>
        <w:t xml:space="preserve">uncheon </w:t>
      </w:r>
      <w:r w:rsidR="00D94FC9">
        <w:rPr>
          <w:b/>
          <w:bCs/>
          <w:u w:val="single"/>
        </w:rPr>
        <w:t>A</w:t>
      </w:r>
      <w:r w:rsidRPr="00D86E5D">
        <w:rPr>
          <w:b/>
          <w:bCs/>
          <w:u w:val="single"/>
        </w:rPr>
        <w:t>ttendance</w:t>
      </w:r>
    </w:p>
    <w:p w14:paraId="445E3362" w14:textId="77777777" w:rsidR="00D86E5D" w:rsidRDefault="00D86E5D">
      <w:r>
        <w:t>Board of Directors Meeting – March 7, 2017</w:t>
      </w:r>
    </w:p>
    <w:p w14:paraId="5CC6A7F8" w14:textId="5273ED2A" w:rsidR="00D86E5D" w:rsidRDefault="00D86E5D">
      <w:r w:rsidRPr="00D86E5D">
        <w:t>A motion was made and seconded to allow a nonmember to attend only two times in a year without joining. If this person registers and doesn’t attend, that doesn’t count towards the two times. The person must attend for this to count. The board approved the motion.</w:t>
      </w:r>
    </w:p>
    <w:p w14:paraId="5D502912" w14:textId="77777777" w:rsidR="00532F36" w:rsidRDefault="00532F36"/>
    <w:p w14:paraId="5CB6FE9E" w14:textId="13D51942" w:rsidR="000C3080" w:rsidRPr="00AF156D" w:rsidRDefault="000C3080" w:rsidP="000C3080">
      <w:pPr>
        <w:rPr>
          <w:b/>
          <w:bCs/>
          <w:u w:val="single"/>
        </w:rPr>
      </w:pPr>
      <w:r w:rsidRPr="00AF156D">
        <w:rPr>
          <w:b/>
          <w:bCs/>
          <w:u w:val="single"/>
        </w:rPr>
        <w:t>Policy for Associate Member serving on the Board</w:t>
      </w:r>
      <w:r w:rsidR="00532F36">
        <w:rPr>
          <w:b/>
          <w:bCs/>
          <w:u w:val="single"/>
        </w:rPr>
        <w:t xml:space="preserve"> after </w:t>
      </w:r>
      <w:r w:rsidR="00D94FC9">
        <w:rPr>
          <w:b/>
          <w:bCs/>
          <w:u w:val="single"/>
        </w:rPr>
        <w:t>L</w:t>
      </w:r>
      <w:r w:rsidR="00532F36">
        <w:rPr>
          <w:b/>
          <w:bCs/>
          <w:u w:val="single"/>
        </w:rPr>
        <w:t xml:space="preserve">oss or </w:t>
      </w:r>
      <w:r w:rsidR="00D94FC9">
        <w:rPr>
          <w:b/>
          <w:bCs/>
          <w:u w:val="single"/>
        </w:rPr>
        <w:t>C</w:t>
      </w:r>
      <w:r w:rsidR="00532F36">
        <w:rPr>
          <w:b/>
          <w:bCs/>
          <w:u w:val="single"/>
        </w:rPr>
        <w:t xml:space="preserve">hange of </w:t>
      </w:r>
      <w:r w:rsidR="00D94FC9">
        <w:rPr>
          <w:b/>
          <w:bCs/>
          <w:u w:val="single"/>
        </w:rPr>
        <w:t>E</w:t>
      </w:r>
      <w:r w:rsidR="00532F36">
        <w:rPr>
          <w:b/>
          <w:bCs/>
          <w:u w:val="single"/>
        </w:rPr>
        <w:t>mployment</w:t>
      </w:r>
    </w:p>
    <w:p w14:paraId="7352E36A" w14:textId="77777777" w:rsidR="000C3080" w:rsidRDefault="000C3080" w:rsidP="000C3080">
      <w:r>
        <w:t>Board of Directors Meeting – September 14, 2017</w:t>
      </w:r>
    </w:p>
    <w:p w14:paraId="4DEB488D" w14:textId="77777777" w:rsidR="000C3080" w:rsidRDefault="000C3080" w:rsidP="000C3080">
      <w:r w:rsidRPr="00AF156D">
        <w:t>An Associate member serving on the Board of Directors, who loses his/her membership due to a loss of or change in employment, may remain as a member for up to ninety (90) days in a non-voting capacity.  During this ninety (90) days the member will be allowed to attend member events and pay the member rate for local activities.  The member may also continue to serve on the Board of Directors during this ninety (90) day period in a non-voting capacity.</w:t>
      </w:r>
    </w:p>
    <w:p w14:paraId="7DAA429A" w14:textId="77777777" w:rsidR="000C3080" w:rsidRDefault="000C3080"/>
    <w:sectPr w:rsidR="000C3080" w:rsidSect="00D86E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56D"/>
    <w:rsid w:val="000C3080"/>
    <w:rsid w:val="000E65E2"/>
    <w:rsid w:val="002A581E"/>
    <w:rsid w:val="00452FC4"/>
    <w:rsid w:val="00532F36"/>
    <w:rsid w:val="00760374"/>
    <w:rsid w:val="00AF156D"/>
    <w:rsid w:val="00C04EAD"/>
    <w:rsid w:val="00D86E5D"/>
    <w:rsid w:val="00D94FC9"/>
    <w:rsid w:val="00F95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0745F"/>
  <w15:chartTrackingRefBased/>
  <w15:docId w15:val="{49ED982D-72CA-4ECE-A69A-74DC2CFF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8374</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McNiven</dc:creator>
  <cp:keywords/>
  <dc:description/>
  <cp:lastModifiedBy>Dolores McNiven</cp:lastModifiedBy>
  <cp:revision>8</cp:revision>
  <dcterms:created xsi:type="dcterms:W3CDTF">2023-08-02T02:57:00Z</dcterms:created>
  <dcterms:modified xsi:type="dcterms:W3CDTF">2023-08-07T22:32:00Z</dcterms:modified>
</cp:coreProperties>
</file>